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XSpec="center" w:tblpY="1600"/>
        <w:tblW w:w="10768" w:type="dxa"/>
        <w:jc w:val="center"/>
        <w:tblLook w:val="04A0" w:firstRow="1" w:lastRow="0" w:firstColumn="1" w:lastColumn="0" w:noHBand="0" w:noVBand="1"/>
      </w:tblPr>
      <w:tblGrid>
        <w:gridCol w:w="3005"/>
        <w:gridCol w:w="7763"/>
      </w:tblGrid>
      <w:tr w:rsidR="00CA2014" w:rsidRPr="00937706" w14:paraId="26B66995" w14:textId="77777777" w:rsidTr="00885ABA">
        <w:trPr>
          <w:jc w:val="center"/>
        </w:trPr>
        <w:tc>
          <w:tcPr>
            <w:tcW w:w="3005" w:type="dxa"/>
          </w:tcPr>
          <w:p w14:paraId="5D53A255" w14:textId="49294060" w:rsidR="00CA2014" w:rsidRPr="00CA2014" w:rsidRDefault="00CA2014" w:rsidP="00885ABA">
            <w:pPr>
              <w:pStyle w:val="ListParagraph"/>
              <w:numPr>
                <w:ilvl w:val="0"/>
                <w:numId w:val="37"/>
              </w:numPr>
              <w:ind w:left="648"/>
              <w:rPr>
                <w:rFonts w:ascii="Verdana" w:hAnsi="Verdana"/>
                <w:sz w:val="22"/>
              </w:rPr>
            </w:pPr>
            <w:r w:rsidRPr="37FE2BF4">
              <w:rPr>
                <w:rFonts w:ascii="Verdana" w:hAnsi="Verdana"/>
                <w:b/>
                <w:sz w:val="22"/>
              </w:rPr>
              <w:t>Visit</w:t>
            </w:r>
            <w:r w:rsidRPr="73983964">
              <w:rPr>
                <w:rFonts w:ascii="Verdana" w:hAnsi="Verdana"/>
                <w:sz w:val="22"/>
              </w:rPr>
              <w:t xml:space="preserve"> </w:t>
            </w:r>
            <w:hyperlink r:id="rId8">
              <w:r w:rsidRPr="73983964">
                <w:rPr>
                  <w:rStyle w:val="Hyperlink"/>
                  <w:rFonts w:ascii="Verdana" w:hAnsi="Verdana"/>
                  <w:color w:val="auto"/>
                  <w:sz w:val="22"/>
                </w:rPr>
                <w:t>NAATI Learn</w:t>
              </w:r>
            </w:hyperlink>
          </w:p>
        </w:tc>
        <w:tc>
          <w:tcPr>
            <w:tcW w:w="7763" w:type="dxa"/>
          </w:tcPr>
          <w:p w14:paraId="6C878997" w14:textId="04CF58C5" w:rsidR="00CA2014" w:rsidRPr="00CA2014" w:rsidRDefault="00CA2014" w:rsidP="00885AB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r w:rsidRPr="00937706">
              <w:rPr>
                <w:rFonts w:ascii="Verdana" w:hAnsi="Verdana"/>
                <w:sz w:val="22"/>
              </w:rPr>
              <w:t>learn.naati.com.au</w:t>
            </w:r>
          </w:p>
        </w:tc>
      </w:tr>
      <w:tr w:rsidR="00CA2014" w:rsidRPr="00937706" w14:paraId="35953B9F" w14:textId="77777777" w:rsidTr="00885ABA">
        <w:trPr>
          <w:jc w:val="center"/>
        </w:trPr>
        <w:tc>
          <w:tcPr>
            <w:tcW w:w="3005" w:type="dxa"/>
          </w:tcPr>
          <w:p w14:paraId="4E31F045" w14:textId="5CB4BDA0" w:rsidR="00D032BE" w:rsidRDefault="00D032BE" w:rsidP="00885AB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Scroll down</w:t>
            </w:r>
          </w:p>
          <w:p w14:paraId="0631A692" w14:textId="4F447E13" w:rsidR="00CA2014" w:rsidRPr="00B26F56" w:rsidRDefault="00CA2014" w:rsidP="00885AB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r w:rsidRPr="37FE2BF4">
              <w:rPr>
                <w:rFonts w:ascii="Verdana" w:hAnsi="Verdana"/>
                <w:b/>
                <w:sz w:val="22"/>
              </w:rPr>
              <w:t>Click:</w:t>
            </w:r>
            <w:r>
              <w:rPr>
                <w:rFonts w:ascii="Verdana" w:hAnsi="Verdana"/>
                <w:sz w:val="22"/>
              </w:rPr>
              <w:t xml:space="preserve"> </w:t>
            </w:r>
            <w:r w:rsidR="00B26F56" w:rsidRPr="00B2259F">
              <w:rPr>
                <w:rFonts w:ascii="Verdana" w:hAnsi="Verdana"/>
                <w:sz w:val="22"/>
              </w:rPr>
              <w:t>New Zealand Interpreters - Registration for MBIE funding</w:t>
            </w:r>
          </w:p>
          <w:p w14:paraId="65E58F8E" w14:textId="7C2BF6A7" w:rsidR="00CA2014" w:rsidRPr="00CA2014" w:rsidRDefault="00CA2014" w:rsidP="00885ABA">
            <w:pPr>
              <w:pStyle w:val="ListParagraph"/>
              <w:rPr>
                <w:rFonts w:ascii="Verdana" w:hAnsi="Verdana"/>
                <w:sz w:val="22"/>
              </w:rPr>
            </w:pPr>
          </w:p>
        </w:tc>
        <w:tc>
          <w:tcPr>
            <w:tcW w:w="7763" w:type="dxa"/>
          </w:tcPr>
          <w:p w14:paraId="32C11D7E" w14:textId="5BBA4D21" w:rsidR="00CA2014" w:rsidRPr="00937706" w:rsidRDefault="00CA2014" w:rsidP="00885ABA">
            <w:pPr>
              <w:pStyle w:val="ListParagrap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52DE367" wp14:editId="1C7995ED">
                  <wp:extent cx="1227667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94" cy="116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14" w:rsidRPr="00937706" w14:paraId="5883253A" w14:textId="77777777" w:rsidTr="00885ABA">
        <w:trPr>
          <w:jc w:val="center"/>
        </w:trPr>
        <w:tc>
          <w:tcPr>
            <w:tcW w:w="3005" w:type="dxa"/>
          </w:tcPr>
          <w:p w14:paraId="470E94CA" w14:textId="3DA253A3" w:rsidR="00CA2014" w:rsidRPr="00CA2014" w:rsidRDefault="00CA2014" w:rsidP="00885AB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r w:rsidRPr="37FE2BF4">
              <w:rPr>
                <w:rFonts w:ascii="Verdana" w:hAnsi="Verdana"/>
                <w:b/>
                <w:sz w:val="22"/>
              </w:rPr>
              <w:t>Click:</w:t>
            </w:r>
            <w:r>
              <w:rPr>
                <w:rFonts w:ascii="Verdana" w:hAnsi="Verdana"/>
                <w:sz w:val="22"/>
              </w:rPr>
              <w:t xml:space="preserve"> Self enrolment (Applicant) ‘continue’</w:t>
            </w:r>
          </w:p>
        </w:tc>
        <w:tc>
          <w:tcPr>
            <w:tcW w:w="7763" w:type="dxa"/>
          </w:tcPr>
          <w:p w14:paraId="156ED8E2" w14:textId="583B8F58" w:rsidR="00CA2014" w:rsidRPr="00937706" w:rsidRDefault="00CA2014" w:rsidP="00885ABA">
            <w:pPr>
              <w:pStyle w:val="ListParagrap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FF71335" wp14:editId="44A8DC34">
                  <wp:extent cx="3473123" cy="1085850"/>
                  <wp:effectExtent l="0" t="0" r="0" b="0"/>
                  <wp:docPr id="4" name="Picture 4" descr="A screen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creenshot of a computer scree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026" cy="1088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80" w:rsidRPr="00937706" w14:paraId="736C9120" w14:textId="74182ECC" w:rsidTr="00885ABA">
        <w:trPr>
          <w:jc w:val="center"/>
        </w:trPr>
        <w:tc>
          <w:tcPr>
            <w:tcW w:w="3005" w:type="dxa"/>
          </w:tcPr>
          <w:p w14:paraId="67ECD2FF" w14:textId="6A6F97A7" w:rsidR="000D31DD" w:rsidRPr="00937706" w:rsidRDefault="00CA2014" w:rsidP="00885AB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bookmarkStart w:id="0" w:name="_Hlk142650651"/>
            <w:bookmarkStart w:id="1" w:name="_Hlk142650077"/>
            <w:r w:rsidRPr="37FE2BF4">
              <w:rPr>
                <w:rFonts w:ascii="Verdana" w:hAnsi="Verdana"/>
                <w:b/>
                <w:sz w:val="22"/>
              </w:rPr>
              <w:t>Click:</w:t>
            </w:r>
            <w:r>
              <w:rPr>
                <w:rFonts w:ascii="Verdana" w:hAnsi="Verdana"/>
                <w:sz w:val="22"/>
              </w:rPr>
              <w:t xml:space="preserve"> C</w:t>
            </w:r>
            <w:r w:rsidR="000D31DD" w:rsidRPr="00937706">
              <w:rPr>
                <w:rFonts w:ascii="Verdana" w:hAnsi="Verdana"/>
                <w:sz w:val="22"/>
              </w:rPr>
              <w:t xml:space="preserve">reate </w:t>
            </w:r>
            <w:r>
              <w:rPr>
                <w:rFonts w:ascii="Verdana" w:hAnsi="Verdana"/>
                <w:sz w:val="22"/>
              </w:rPr>
              <w:t>new</w:t>
            </w:r>
            <w:r w:rsidR="000D31DD" w:rsidRPr="00937706">
              <w:rPr>
                <w:rFonts w:ascii="Verdana" w:hAnsi="Verdana"/>
                <w:sz w:val="22"/>
              </w:rPr>
              <w:t xml:space="preserve"> account</w:t>
            </w:r>
          </w:p>
          <w:bookmarkEnd w:id="0"/>
          <w:p w14:paraId="018F5996" w14:textId="27E03C7C" w:rsidR="000D31DD" w:rsidRPr="00937706" w:rsidRDefault="00B2259F" w:rsidP="00885AB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7763" w:type="dxa"/>
          </w:tcPr>
          <w:p w14:paraId="5EC82CA9" w14:textId="4323146D" w:rsidR="00214F80" w:rsidRPr="00214F80" w:rsidRDefault="00214F80" w:rsidP="00885ABA">
            <w:pPr>
              <w:pStyle w:val="ListParagrap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DD6BDA3" wp14:editId="6118D8A3">
                  <wp:extent cx="2893952" cy="109537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407" cy="110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80" w:rsidRPr="00937706" w14:paraId="611A4CB8" w14:textId="4066469B" w:rsidTr="00885ABA">
        <w:trPr>
          <w:jc w:val="center"/>
        </w:trPr>
        <w:tc>
          <w:tcPr>
            <w:tcW w:w="3005" w:type="dxa"/>
          </w:tcPr>
          <w:p w14:paraId="1CB5A5E9" w14:textId="64B30402" w:rsidR="000D31DD" w:rsidRPr="00937706" w:rsidRDefault="000D31DD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2" w:name="_Hlk142650726"/>
            <w:r w:rsidRPr="37FE2BF4">
              <w:rPr>
                <w:rFonts w:ascii="Verdana" w:hAnsi="Verdana"/>
                <w:b/>
                <w:sz w:val="22"/>
                <w:lang w:val="en-NZ"/>
              </w:rPr>
              <w:t>Complete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the ‘New Zealand Interpreters - Registration for MBIE funding’ application process</w:t>
            </w:r>
          </w:p>
          <w:bookmarkEnd w:id="2"/>
          <w:p w14:paraId="0BBCB28C" w14:textId="77777777" w:rsidR="000D31DD" w:rsidRPr="00937706" w:rsidRDefault="000D31DD" w:rsidP="00885AB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763" w:type="dxa"/>
          </w:tcPr>
          <w:p w14:paraId="2EAF81C6" w14:textId="7061D5C7" w:rsidR="000D31DD" w:rsidRPr="00937706" w:rsidRDefault="00214F80" w:rsidP="00885ABA">
            <w:pPr>
              <w:ind w:left="720"/>
              <w:rPr>
                <w:rFonts w:ascii="Verdana" w:hAnsi="Verdana"/>
                <w:sz w:val="22"/>
                <w:lang w:val="en-NZ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45319DE" wp14:editId="27340B1A">
                  <wp:extent cx="4065602" cy="2447925"/>
                  <wp:effectExtent l="0" t="0" r="0" b="0"/>
                  <wp:docPr id="7" name="Picture 7" descr="A whit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white text on a black backgroun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131" cy="246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80" w:rsidRPr="00937706" w14:paraId="286195DA" w14:textId="1E125E20" w:rsidTr="00885ABA">
        <w:trPr>
          <w:jc w:val="center"/>
        </w:trPr>
        <w:tc>
          <w:tcPr>
            <w:tcW w:w="3005" w:type="dxa"/>
          </w:tcPr>
          <w:p w14:paraId="58434958" w14:textId="726993DF" w:rsidR="000D31DD" w:rsidRPr="00B2259F" w:rsidRDefault="000D31DD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3" w:name="_Hlk142650760"/>
            <w:r w:rsidRPr="37FE2BF4">
              <w:rPr>
                <w:rFonts w:ascii="Verdana" w:hAnsi="Verdana"/>
                <w:b/>
                <w:sz w:val="22"/>
                <w:lang w:val="en-NZ"/>
              </w:rPr>
              <w:t>Receive an email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from MBIE with an Entitlement Note confirming your funding </w:t>
            </w:r>
            <w:bookmarkEnd w:id="3"/>
          </w:p>
        </w:tc>
        <w:tc>
          <w:tcPr>
            <w:tcW w:w="7763" w:type="dxa"/>
          </w:tcPr>
          <w:p w14:paraId="41B1B942" w14:textId="77777777" w:rsidR="000D31DD" w:rsidRPr="00937706" w:rsidRDefault="000D31DD" w:rsidP="00885ABA">
            <w:pPr>
              <w:ind w:left="720"/>
              <w:rPr>
                <w:rFonts w:ascii="Verdana" w:hAnsi="Verdana"/>
                <w:sz w:val="22"/>
                <w:lang w:val="en-NZ"/>
              </w:rPr>
            </w:pPr>
          </w:p>
        </w:tc>
      </w:tr>
      <w:tr w:rsidR="00214F80" w:rsidRPr="00937706" w14:paraId="764930B3" w14:textId="5A1CE554" w:rsidTr="00885ABA">
        <w:trPr>
          <w:jc w:val="center"/>
        </w:trPr>
        <w:tc>
          <w:tcPr>
            <w:tcW w:w="3005" w:type="dxa"/>
          </w:tcPr>
          <w:p w14:paraId="6B5F70B0" w14:textId="551978A2" w:rsidR="000D31DD" w:rsidRPr="00937706" w:rsidRDefault="00206B3F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4" w:name="_Hlk142650789"/>
            <w:bookmarkStart w:id="5" w:name="_Hlk142650193"/>
            <w:r w:rsidRPr="37FE2BF4">
              <w:rPr>
                <w:rFonts w:ascii="Verdana" w:hAnsi="Verdana"/>
                <w:b/>
                <w:sz w:val="22"/>
                <w:lang w:val="en-NZ"/>
              </w:rPr>
              <w:t>Complete</w:t>
            </w:r>
            <w:r w:rsidR="000D31DD" w:rsidRPr="00937706">
              <w:rPr>
                <w:rFonts w:ascii="Verdana" w:hAnsi="Verdana"/>
                <w:sz w:val="22"/>
                <w:lang w:val="en-NZ"/>
              </w:rPr>
              <w:t xml:space="preserve"> the Interpreting in Aotearoa New Zealand: The Public Sector Context course</w:t>
            </w:r>
          </w:p>
          <w:bookmarkEnd w:id="4"/>
          <w:p w14:paraId="26286220" w14:textId="77777777" w:rsidR="000D31DD" w:rsidRPr="00937706" w:rsidRDefault="000D31DD" w:rsidP="00885AB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763" w:type="dxa"/>
          </w:tcPr>
          <w:p w14:paraId="2196A4E1" w14:textId="5AC2C1FD" w:rsidR="000D31DD" w:rsidRPr="00937706" w:rsidRDefault="00214F80" w:rsidP="00885ABA">
            <w:pPr>
              <w:ind w:left="720"/>
              <w:rPr>
                <w:rFonts w:ascii="Verdana" w:hAnsi="Verdana"/>
                <w:sz w:val="22"/>
                <w:lang w:val="en-NZ"/>
              </w:rPr>
            </w:pPr>
            <w:r>
              <w:rPr>
                <w:rFonts w:ascii="Verdana" w:hAnsi="Verdana"/>
                <w:noProof/>
                <w:lang w:val="en-NZ"/>
              </w:rPr>
              <w:lastRenderedPageBreak/>
              <w:drawing>
                <wp:inline distT="0" distB="0" distL="0" distR="0" wp14:anchorId="7C98FE31" wp14:editId="5E7D7BA0">
                  <wp:extent cx="1651451" cy="1181100"/>
                  <wp:effectExtent l="0" t="0" r="6350" b="0"/>
                  <wp:docPr id="8" name="Picture 8" descr="A map of new zealand with a chat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map of new zealand with a chat bubble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340" cy="11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80" w:rsidRPr="00937706" w14:paraId="388E98ED" w14:textId="2B400BA7" w:rsidTr="00885ABA">
        <w:trPr>
          <w:jc w:val="center"/>
        </w:trPr>
        <w:tc>
          <w:tcPr>
            <w:tcW w:w="3005" w:type="dxa"/>
          </w:tcPr>
          <w:p w14:paraId="6B5BE3D5" w14:textId="6D125E53" w:rsidR="000D31DD" w:rsidRPr="00937706" w:rsidRDefault="000D31DD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6" w:name="_Hlk142650838"/>
            <w:r w:rsidRPr="37FE2BF4">
              <w:rPr>
                <w:rFonts w:ascii="Verdana" w:hAnsi="Verdana"/>
                <w:b/>
                <w:sz w:val="22"/>
                <w:lang w:val="en-NZ"/>
              </w:rPr>
              <w:t>Visit</w:t>
            </w:r>
            <w:r w:rsidRPr="37FE2BF4">
              <w:rPr>
                <w:rFonts w:ascii="Verdana" w:hAnsi="Verdana"/>
                <w:sz w:val="22"/>
                <w:lang w:val="en-NZ"/>
              </w:rPr>
              <w:t xml:space="preserve"> </w:t>
            </w:r>
            <w:hyperlink r:id="rId14">
              <w:r w:rsidRPr="37FE2BF4">
                <w:rPr>
                  <w:rStyle w:val="Hyperlink"/>
                  <w:rFonts w:ascii="Verdana" w:hAnsi="Verdana"/>
                  <w:color w:val="auto"/>
                  <w:sz w:val="22"/>
                  <w:lang w:val="en-NZ"/>
                </w:rPr>
                <w:t>Home Page (naati.com.au)</w:t>
              </w:r>
            </w:hyperlink>
            <w:r w:rsidRPr="37FE2BF4">
              <w:rPr>
                <w:rFonts w:ascii="Verdana" w:hAnsi="Verdana"/>
                <w:sz w:val="22"/>
                <w:lang w:val="en-NZ"/>
              </w:rPr>
              <w:t xml:space="preserve"> (my.naati.com.au) and register</w:t>
            </w:r>
          </w:p>
          <w:bookmarkEnd w:id="6"/>
          <w:p w14:paraId="19CBBFED" w14:textId="77777777" w:rsidR="000D31DD" w:rsidRPr="00937706" w:rsidRDefault="000D31DD" w:rsidP="00885AB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763" w:type="dxa"/>
          </w:tcPr>
          <w:p w14:paraId="530BDD2F" w14:textId="74B98F9C" w:rsidR="000D31DD" w:rsidRPr="00937706" w:rsidRDefault="00214F80" w:rsidP="00885ABA">
            <w:pPr>
              <w:ind w:left="720"/>
              <w:rPr>
                <w:rFonts w:ascii="Verdana" w:hAnsi="Verdana"/>
                <w:sz w:val="22"/>
                <w:lang w:val="en-NZ"/>
              </w:rPr>
            </w:pPr>
            <w:r>
              <w:rPr>
                <w:rFonts w:ascii="Verdana" w:hAnsi="Verdana"/>
                <w:noProof/>
                <w:u w:val="single"/>
                <w:lang w:val="en-NZ"/>
              </w:rPr>
              <w:drawing>
                <wp:inline distT="0" distB="0" distL="0" distR="0" wp14:anchorId="0DC73E73" wp14:editId="72A5DEC3">
                  <wp:extent cx="1628775" cy="136053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73" cy="13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80" w:rsidRPr="00937706" w14:paraId="5C533402" w14:textId="093133E9" w:rsidTr="00885ABA">
        <w:trPr>
          <w:jc w:val="center"/>
        </w:trPr>
        <w:tc>
          <w:tcPr>
            <w:tcW w:w="3005" w:type="dxa"/>
          </w:tcPr>
          <w:p w14:paraId="5E0B2A8F" w14:textId="0BBF6299" w:rsidR="000D31DD" w:rsidRPr="00937706" w:rsidRDefault="000D31DD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7" w:name="_Hlk142650880"/>
            <w:r w:rsidRPr="00937706">
              <w:rPr>
                <w:rFonts w:ascii="Verdana" w:hAnsi="Verdana"/>
                <w:sz w:val="22"/>
                <w:lang w:val="en-NZ"/>
              </w:rPr>
              <w:t xml:space="preserve">To make the application </w:t>
            </w:r>
            <w:r w:rsidR="00654052" w:rsidRPr="37FE2BF4">
              <w:rPr>
                <w:rFonts w:ascii="Verdana" w:hAnsi="Verdana"/>
                <w:b/>
                <w:sz w:val="22"/>
                <w:lang w:val="en-NZ"/>
              </w:rPr>
              <w:t>for</w:t>
            </w:r>
            <w:r w:rsidRPr="37FE2BF4">
              <w:rPr>
                <w:rFonts w:ascii="Verdana" w:hAnsi="Verdana"/>
                <w:b/>
                <w:sz w:val="22"/>
                <w:lang w:val="en-NZ"/>
              </w:rPr>
              <w:t xml:space="preserve"> RPI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, click the ‘submit an application’ icon </w:t>
            </w:r>
            <w:r w:rsidR="00BA432F">
              <w:rPr>
                <w:rFonts w:ascii="Verdana" w:hAnsi="Verdana"/>
                <w:sz w:val="22"/>
                <w:lang w:val="en-NZ"/>
              </w:rPr>
              <w:t xml:space="preserve">on </w:t>
            </w:r>
            <w:r w:rsidRPr="00937706">
              <w:rPr>
                <w:rFonts w:ascii="Verdana" w:hAnsi="Verdana"/>
                <w:sz w:val="22"/>
                <w:lang w:val="en-NZ"/>
              </w:rPr>
              <w:t>your home page.</w:t>
            </w:r>
          </w:p>
          <w:bookmarkEnd w:id="7"/>
          <w:p w14:paraId="3E8A57B3" w14:textId="77777777" w:rsidR="000D31DD" w:rsidRPr="00937706" w:rsidRDefault="000D31DD" w:rsidP="00885AB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763" w:type="dxa"/>
          </w:tcPr>
          <w:p w14:paraId="3FA13155" w14:textId="2DE776D1" w:rsidR="000D31DD" w:rsidRPr="00937706" w:rsidRDefault="00BA432F" w:rsidP="00885ABA">
            <w:pPr>
              <w:ind w:left="720"/>
              <w:rPr>
                <w:rFonts w:ascii="Verdana" w:hAnsi="Verdana"/>
                <w:sz w:val="22"/>
                <w:lang w:val="en-NZ"/>
              </w:rPr>
            </w:pPr>
            <w:r>
              <w:rPr>
                <w:rFonts w:ascii="Verdana" w:hAnsi="Verdana"/>
                <w:noProof/>
                <w:lang w:val="en-NZ"/>
              </w:rPr>
              <w:drawing>
                <wp:inline distT="0" distB="0" distL="0" distR="0" wp14:anchorId="23C608F1" wp14:editId="2594449D">
                  <wp:extent cx="1619250" cy="1242680"/>
                  <wp:effectExtent l="0" t="0" r="0" b="0"/>
                  <wp:docPr id="10" name="Picture 10" descr="A blue circle with a hand curs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ue circle with a hand cursor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126" cy="124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F80" w:rsidRPr="00937706" w14:paraId="6DEE0D33" w14:textId="25EE72DB" w:rsidTr="00885ABA">
        <w:trPr>
          <w:jc w:val="center"/>
        </w:trPr>
        <w:tc>
          <w:tcPr>
            <w:tcW w:w="3005" w:type="dxa"/>
          </w:tcPr>
          <w:p w14:paraId="1D054328" w14:textId="7D343AE6" w:rsidR="000D31DD" w:rsidRPr="00937706" w:rsidRDefault="000D31DD" w:rsidP="00885AB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bookmarkStart w:id="8" w:name="_Hlk142650902"/>
            <w:r w:rsidRPr="37FE2BF4">
              <w:rPr>
                <w:rFonts w:ascii="Verdana" w:hAnsi="Verdana"/>
                <w:b/>
                <w:sz w:val="22"/>
                <w:lang w:val="en-NZ"/>
              </w:rPr>
              <w:t>Then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‘Certification &amp; Recognised Practising’ where you can fill in all the relevant details and upload your documents</w:t>
            </w:r>
            <w:bookmarkEnd w:id="8"/>
          </w:p>
        </w:tc>
        <w:tc>
          <w:tcPr>
            <w:tcW w:w="7763" w:type="dxa"/>
          </w:tcPr>
          <w:p w14:paraId="0DB64FEB" w14:textId="6566A3E6" w:rsidR="00BA432F" w:rsidRDefault="00BA432F" w:rsidP="00885ABA">
            <w:pPr>
              <w:pStyle w:val="ListParagraph"/>
              <w:rPr>
                <w:rFonts w:ascii="Verdana" w:hAnsi="Verdana"/>
                <w:sz w:val="22"/>
                <w:lang w:val="en-NZ"/>
              </w:rPr>
            </w:pPr>
            <w:r>
              <w:rPr>
                <w:rFonts w:ascii="Verdana" w:hAnsi="Verdana"/>
                <w:noProof/>
                <w:lang w:val="en-NZ"/>
              </w:rPr>
              <w:drawing>
                <wp:inline distT="0" distB="0" distL="0" distR="0" wp14:anchorId="2DAAA0F9" wp14:editId="625ABBD7">
                  <wp:extent cx="1612464" cy="108585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845" cy="109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90164" w14:textId="0E67DC2F" w:rsidR="000D31DD" w:rsidRPr="00937706" w:rsidRDefault="000D31DD" w:rsidP="00885AB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9" w:name="_Hlk142650940"/>
            <w:r w:rsidRPr="00937706">
              <w:rPr>
                <w:rFonts w:ascii="Verdana" w:hAnsi="Verdana"/>
                <w:sz w:val="22"/>
                <w:lang w:val="en-NZ"/>
              </w:rPr>
              <w:t xml:space="preserve">You may need to upload your AUT qualification to several different sections, </w:t>
            </w:r>
            <w:r w:rsidR="00D250B7">
              <w:rPr>
                <w:rFonts w:ascii="Verdana" w:hAnsi="Verdana"/>
                <w:sz w:val="22"/>
                <w:lang w:val="en-NZ"/>
              </w:rPr>
              <w:t>where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</w:t>
            </w:r>
            <w:r w:rsidR="00D47A10">
              <w:rPr>
                <w:rFonts w:ascii="Verdana" w:hAnsi="Verdana"/>
                <w:sz w:val="22"/>
                <w:lang w:val="en-NZ"/>
              </w:rPr>
              <w:t>an upload is required</w:t>
            </w:r>
            <w:bookmarkEnd w:id="9"/>
          </w:p>
        </w:tc>
      </w:tr>
      <w:tr w:rsidR="00214F80" w:rsidRPr="00937706" w14:paraId="303A43BD" w14:textId="1F773E42" w:rsidTr="00885ABA">
        <w:trPr>
          <w:jc w:val="center"/>
        </w:trPr>
        <w:tc>
          <w:tcPr>
            <w:tcW w:w="3005" w:type="dxa"/>
          </w:tcPr>
          <w:p w14:paraId="3B52A87D" w14:textId="477C970C" w:rsidR="000D31DD" w:rsidRPr="00937706" w:rsidRDefault="000D31DD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10" w:name="_Hlk142650958"/>
            <w:r w:rsidRPr="00937706">
              <w:rPr>
                <w:rFonts w:ascii="Verdana" w:hAnsi="Verdana"/>
                <w:sz w:val="22"/>
                <w:lang w:val="en-NZ"/>
              </w:rPr>
              <w:t xml:space="preserve">You will need scanned evidence of qualification, </w:t>
            </w:r>
            <w:r w:rsidR="00CA2014" w:rsidRPr="00937706">
              <w:rPr>
                <w:rFonts w:ascii="Verdana" w:hAnsi="Verdana"/>
                <w:sz w:val="22"/>
                <w:lang w:val="en-NZ"/>
              </w:rPr>
              <w:t>driver’s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license, evidence of work and your AUT student id number </w:t>
            </w:r>
          </w:p>
          <w:bookmarkEnd w:id="10"/>
          <w:p w14:paraId="44454379" w14:textId="77777777" w:rsidR="000D31DD" w:rsidRPr="00937706" w:rsidRDefault="000D31DD" w:rsidP="00885AB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763" w:type="dxa"/>
          </w:tcPr>
          <w:p w14:paraId="3C9C3727" w14:textId="0F92D771" w:rsidR="000D31DD" w:rsidRPr="00937706" w:rsidRDefault="00654052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11" w:name="_Hlk142650967"/>
            <w:r w:rsidRPr="00937706">
              <w:rPr>
                <w:rFonts w:ascii="Verdana" w:hAnsi="Verdana"/>
                <w:sz w:val="22"/>
                <w:lang w:val="en-NZ"/>
              </w:rPr>
              <w:t>You can contact</w:t>
            </w:r>
            <w:r w:rsidR="000D31DD" w:rsidRPr="00937706">
              <w:rPr>
                <w:rFonts w:ascii="Verdana" w:hAnsi="Verdana"/>
                <w:sz w:val="22"/>
                <w:lang w:val="en-NZ"/>
              </w:rPr>
              <w:t xml:space="preserve"> AUT</w:t>
            </w:r>
            <w:r w:rsidR="00206B3F" w:rsidRPr="00937706">
              <w:rPr>
                <w:rFonts w:ascii="Verdana" w:hAnsi="Verdana"/>
                <w:sz w:val="22"/>
                <w:lang w:val="en-NZ"/>
              </w:rPr>
              <w:t xml:space="preserve"> (or overseas education provider)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for </w:t>
            </w:r>
            <w:r w:rsidR="000D31DD" w:rsidRPr="00937706">
              <w:rPr>
                <w:rFonts w:ascii="Verdana" w:hAnsi="Verdana"/>
                <w:sz w:val="22"/>
                <w:lang w:val="en-NZ"/>
              </w:rPr>
              <w:t>your student id number</w:t>
            </w:r>
            <w:bookmarkEnd w:id="11"/>
          </w:p>
        </w:tc>
      </w:tr>
      <w:tr w:rsidR="00214F80" w:rsidRPr="00937706" w14:paraId="2172B537" w14:textId="4FFCB074" w:rsidTr="00885ABA">
        <w:trPr>
          <w:jc w:val="center"/>
        </w:trPr>
        <w:tc>
          <w:tcPr>
            <w:tcW w:w="3005" w:type="dxa"/>
          </w:tcPr>
          <w:p w14:paraId="47E7C4B8" w14:textId="03BBC896" w:rsidR="00F51648" w:rsidRPr="00937706" w:rsidRDefault="000D31DD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12" w:name="_Hlk142650980"/>
            <w:r w:rsidRPr="37FE2BF4">
              <w:rPr>
                <w:rFonts w:ascii="Verdana" w:hAnsi="Verdana"/>
                <w:b/>
                <w:sz w:val="22"/>
                <w:lang w:val="en-NZ"/>
              </w:rPr>
              <w:t>Register for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the Ethical Competency Tes</w:t>
            </w:r>
            <w:r w:rsidR="00F51648" w:rsidRPr="00937706">
              <w:rPr>
                <w:rFonts w:ascii="Verdana" w:hAnsi="Verdana"/>
                <w:sz w:val="22"/>
                <w:lang w:val="en-NZ"/>
              </w:rPr>
              <w:t>t</w:t>
            </w:r>
            <w:bookmarkEnd w:id="12"/>
          </w:p>
        </w:tc>
        <w:tc>
          <w:tcPr>
            <w:tcW w:w="7763" w:type="dxa"/>
          </w:tcPr>
          <w:p w14:paraId="2C0A3173" w14:textId="105EBF30" w:rsidR="00F51648" w:rsidRPr="00937706" w:rsidRDefault="000D31DD" w:rsidP="00885ABA">
            <w:pPr>
              <w:numPr>
                <w:ilvl w:val="0"/>
                <w:numId w:val="37"/>
              </w:numPr>
              <w:rPr>
                <w:rFonts w:ascii="Verdana" w:hAnsi="Verdana"/>
                <w:sz w:val="22"/>
                <w:lang w:val="en-NZ"/>
              </w:rPr>
            </w:pPr>
            <w:bookmarkStart w:id="13" w:name="_Hlk142650987"/>
            <w:r w:rsidRPr="00937706">
              <w:rPr>
                <w:rFonts w:ascii="Verdana" w:hAnsi="Verdana"/>
                <w:sz w:val="22"/>
                <w:lang w:val="en-NZ"/>
              </w:rPr>
              <w:t>T</w:t>
            </w:r>
            <w:r w:rsidR="00D250B7" w:rsidRPr="00937706">
              <w:rPr>
                <w:rFonts w:ascii="Verdana" w:hAnsi="Verdana"/>
                <w:sz w:val="22"/>
                <w:lang w:val="en-NZ"/>
              </w:rPr>
              <w:t xml:space="preserve">he Ethical Competency </w:t>
            </w:r>
            <w:r w:rsidR="00D250B7">
              <w:rPr>
                <w:rFonts w:ascii="Verdana" w:hAnsi="Verdana"/>
                <w:sz w:val="22"/>
                <w:lang w:val="en-NZ"/>
              </w:rPr>
              <w:t>t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est is </w:t>
            </w:r>
            <w:r w:rsidR="00937706" w:rsidRPr="00937706">
              <w:rPr>
                <w:rFonts w:ascii="Verdana" w:hAnsi="Verdana"/>
                <w:sz w:val="22"/>
                <w:lang w:val="en-NZ"/>
              </w:rPr>
              <w:t>now</w:t>
            </w:r>
            <w:r w:rsidRPr="00937706">
              <w:rPr>
                <w:rFonts w:ascii="Verdana" w:hAnsi="Verdana"/>
                <w:sz w:val="22"/>
                <w:lang w:val="en-NZ"/>
              </w:rPr>
              <w:t xml:space="preserve"> available </w:t>
            </w:r>
            <w:r w:rsidR="00937706" w:rsidRPr="00937706">
              <w:rPr>
                <w:rFonts w:ascii="Verdana" w:hAnsi="Verdana"/>
                <w:sz w:val="22"/>
                <w:lang w:val="en-NZ"/>
              </w:rPr>
              <w:t>regularly</w:t>
            </w:r>
            <w:bookmarkEnd w:id="13"/>
          </w:p>
        </w:tc>
      </w:tr>
      <w:bookmarkEnd w:id="5"/>
    </w:tbl>
    <w:p w14:paraId="72C0EB7D" w14:textId="0185236B" w:rsidR="00F829F6" w:rsidRDefault="00F829F6" w:rsidP="00F51648">
      <w:pPr>
        <w:rPr>
          <w:rFonts w:ascii="Verdana" w:hAnsi="Verdana"/>
        </w:rPr>
      </w:pPr>
    </w:p>
    <w:p w14:paraId="3C99CBE1" w14:textId="77777777" w:rsidR="00A64805" w:rsidRDefault="00A64805" w:rsidP="00F51648">
      <w:pPr>
        <w:rPr>
          <w:rFonts w:ascii="Verdana" w:hAnsi="Verdana"/>
        </w:rPr>
      </w:pPr>
    </w:p>
    <w:p w14:paraId="48C02493" w14:textId="77777777" w:rsidR="00A64805" w:rsidRDefault="00A64805" w:rsidP="00F51648">
      <w:pPr>
        <w:rPr>
          <w:rFonts w:ascii="Verdana" w:hAnsi="Verdana"/>
        </w:rPr>
      </w:pPr>
    </w:p>
    <w:p w14:paraId="692C666B" w14:textId="77777777" w:rsidR="00A64805" w:rsidRDefault="00A64805" w:rsidP="00F51648">
      <w:pPr>
        <w:rPr>
          <w:rFonts w:ascii="Verdana" w:hAnsi="Verdana"/>
        </w:rPr>
      </w:pPr>
    </w:p>
    <w:p w14:paraId="28B47443" w14:textId="77777777" w:rsidR="00A64805" w:rsidRPr="00937706" w:rsidRDefault="00A64805" w:rsidP="00F51648">
      <w:pPr>
        <w:rPr>
          <w:rFonts w:ascii="Verdana" w:hAnsi="Verdana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5955"/>
        <w:gridCol w:w="3827"/>
      </w:tblGrid>
      <w:tr w:rsidR="00937706" w:rsidRPr="00937706" w14:paraId="3E92B227" w14:textId="77777777" w:rsidTr="006B44BA">
        <w:trPr>
          <w:jc w:val="center"/>
        </w:trPr>
        <w:tc>
          <w:tcPr>
            <w:tcW w:w="5955" w:type="dxa"/>
          </w:tcPr>
          <w:p w14:paraId="349D91E3" w14:textId="6C12AD54" w:rsidR="00F51648" w:rsidRPr="00937706" w:rsidRDefault="00F51648" w:rsidP="00F51648">
            <w:pPr>
              <w:rPr>
                <w:rFonts w:ascii="Verdana" w:hAnsi="Verdana"/>
                <w:sz w:val="22"/>
              </w:rPr>
            </w:pPr>
            <w:bookmarkStart w:id="14" w:name="_Hlk142650245"/>
            <w:r w:rsidRPr="00937706">
              <w:rPr>
                <w:rFonts w:ascii="Verdana" w:hAnsi="Verdana"/>
                <w:sz w:val="22"/>
              </w:rPr>
              <w:lastRenderedPageBreak/>
              <w:t>Candidates</w:t>
            </w:r>
            <w:r w:rsidR="00206B3F" w:rsidRPr="00937706">
              <w:rPr>
                <w:rFonts w:ascii="Verdana" w:hAnsi="Verdana"/>
                <w:sz w:val="22"/>
              </w:rPr>
              <w:t xml:space="preserve"> will</w:t>
            </w:r>
            <w:r w:rsidRPr="00937706">
              <w:rPr>
                <w:rFonts w:ascii="Verdana" w:hAnsi="Verdana"/>
                <w:sz w:val="22"/>
              </w:rPr>
              <w:t xml:space="preserve"> have access to NAATI’s Ethical Competency test </w:t>
            </w:r>
            <w:r w:rsidRPr="37FE2BF4">
              <w:rPr>
                <w:rFonts w:ascii="Verdana" w:hAnsi="Verdana"/>
                <w:b/>
                <w:sz w:val="22"/>
              </w:rPr>
              <w:t>preparation course</w:t>
            </w:r>
            <w:r w:rsidRPr="00937706">
              <w:rPr>
                <w:rFonts w:ascii="Verdana" w:hAnsi="Verdana"/>
                <w:sz w:val="22"/>
              </w:rPr>
              <w:t> on </w:t>
            </w:r>
            <w:hyperlink r:id="rId18">
              <w:r w:rsidRPr="37FE2BF4">
                <w:rPr>
                  <w:rStyle w:val="Hyperlink"/>
                  <w:rFonts w:ascii="Verdana" w:hAnsi="Verdana"/>
                  <w:color w:val="auto"/>
                  <w:sz w:val="22"/>
                </w:rPr>
                <w:t>NAATI Learn</w:t>
              </w:r>
            </w:hyperlink>
            <w:r w:rsidRPr="37FE2BF4">
              <w:rPr>
                <w:rFonts w:ascii="Verdana" w:hAnsi="Verdana"/>
                <w:sz w:val="22"/>
              </w:rPr>
              <w:t>.</w:t>
            </w:r>
            <w:r w:rsidRPr="00937706">
              <w:rPr>
                <w:rFonts w:ascii="Verdana" w:hAnsi="Verdana"/>
                <w:sz w:val="22"/>
              </w:rPr>
              <w:t xml:space="preserve"> The course takes about 20 hours of study time</w:t>
            </w:r>
          </w:p>
        </w:tc>
        <w:tc>
          <w:tcPr>
            <w:tcW w:w="3827" w:type="dxa"/>
          </w:tcPr>
          <w:p w14:paraId="1BF26ED5" w14:textId="32998DFB" w:rsidR="00F51648" w:rsidRPr="00937706" w:rsidRDefault="00E34EE7" w:rsidP="0078640E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2"/>
              </w:rPr>
            </w:pPr>
            <w:r w:rsidRPr="00937706">
              <w:rPr>
                <w:rFonts w:ascii="Verdana" w:hAnsi="Verdana"/>
                <w:sz w:val="22"/>
              </w:rPr>
              <w:t xml:space="preserve">The </w:t>
            </w:r>
            <w:r w:rsidR="00D47A10">
              <w:rPr>
                <w:rFonts w:ascii="Verdana" w:hAnsi="Verdana"/>
                <w:sz w:val="22"/>
              </w:rPr>
              <w:t xml:space="preserve">preparation </w:t>
            </w:r>
            <w:r w:rsidRPr="00937706">
              <w:rPr>
                <w:rFonts w:ascii="Verdana" w:hAnsi="Verdana"/>
                <w:sz w:val="22"/>
              </w:rPr>
              <w:t>course can be accessed at any time</w:t>
            </w:r>
          </w:p>
        </w:tc>
      </w:tr>
      <w:tr w:rsidR="00937706" w:rsidRPr="00937706" w14:paraId="1164BB2A" w14:textId="77777777" w:rsidTr="006B44BA">
        <w:trPr>
          <w:jc w:val="center"/>
        </w:trPr>
        <w:tc>
          <w:tcPr>
            <w:tcW w:w="5955" w:type="dxa"/>
          </w:tcPr>
          <w:p w14:paraId="1CC954AB" w14:textId="77E4F579" w:rsidR="00F51648" w:rsidRPr="006B44BA" w:rsidRDefault="00F51648" w:rsidP="00F51648">
            <w:pPr>
              <w:rPr>
                <w:rFonts w:ascii="Verdana" w:hAnsi="Verdana"/>
                <w:sz w:val="22"/>
              </w:rPr>
            </w:pPr>
            <w:r w:rsidRPr="37FE2BF4">
              <w:rPr>
                <w:rFonts w:ascii="Verdana" w:hAnsi="Verdana"/>
                <w:sz w:val="22"/>
              </w:rPr>
              <w:t xml:space="preserve">A week prior to your test date, you will receive an email from </w:t>
            </w:r>
            <w:proofErr w:type="spellStart"/>
            <w:r w:rsidRPr="37FE2BF4">
              <w:rPr>
                <w:rFonts w:ascii="Verdana" w:hAnsi="Verdana"/>
                <w:sz w:val="22"/>
              </w:rPr>
              <w:t>ProctorExam</w:t>
            </w:r>
            <w:proofErr w:type="spellEnd"/>
            <w:r w:rsidRPr="37FE2BF4">
              <w:rPr>
                <w:rFonts w:ascii="Verdana" w:hAnsi="Verdana"/>
                <w:sz w:val="22"/>
              </w:rPr>
              <w:t xml:space="preserve"> with instructions on how to set up for your test</w:t>
            </w:r>
          </w:p>
        </w:tc>
        <w:tc>
          <w:tcPr>
            <w:tcW w:w="3827" w:type="dxa"/>
          </w:tcPr>
          <w:p w14:paraId="72C1D712" w14:textId="25AA2A21" w:rsidR="00F51648" w:rsidRPr="00D47A10" w:rsidRDefault="00F51648" w:rsidP="00D47A10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sz w:val="22"/>
              </w:rPr>
            </w:pPr>
            <w:r w:rsidRPr="00D47A10">
              <w:rPr>
                <w:rFonts w:ascii="Verdana" w:hAnsi="Verdana"/>
                <w:sz w:val="22"/>
              </w:rPr>
              <w:t>You will not receive a link to sit the test until you have completed the system check</w:t>
            </w:r>
          </w:p>
        </w:tc>
      </w:tr>
      <w:tr w:rsidR="00937706" w:rsidRPr="00937706" w14:paraId="25D467EB" w14:textId="77777777" w:rsidTr="006B44BA">
        <w:trPr>
          <w:jc w:val="center"/>
        </w:trPr>
        <w:tc>
          <w:tcPr>
            <w:tcW w:w="5955" w:type="dxa"/>
          </w:tcPr>
          <w:p w14:paraId="0C1F018B" w14:textId="77777777" w:rsidR="00F51648" w:rsidRPr="00937706" w:rsidRDefault="00F51648" w:rsidP="00F51648">
            <w:pPr>
              <w:rPr>
                <w:rFonts w:ascii="Verdana" w:hAnsi="Verdana"/>
                <w:sz w:val="22"/>
              </w:rPr>
            </w:pPr>
            <w:r w:rsidRPr="00937706">
              <w:rPr>
                <w:rFonts w:ascii="Verdana" w:hAnsi="Verdana"/>
                <w:sz w:val="22"/>
              </w:rPr>
              <w:t>The Ethical Competency test consists of 45 questions:  </w:t>
            </w:r>
          </w:p>
          <w:p w14:paraId="1C8AE4E6" w14:textId="77777777" w:rsidR="00F51648" w:rsidRPr="00937706" w:rsidRDefault="00F51648" w:rsidP="00F51648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r w:rsidRPr="00937706">
              <w:rPr>
                <w:rFonts w:ascii="Verdana" w:hAnsi="Verdana"/>
                <w:sz w:val="22"/>
              </w:rPr>
              <w:t>10 Matching statements questions: each question asks you to match statements from the relevant code of ethics to individual principles </w:t>
            </w:r>
          </w:p>
          <w:p w14:paraId="177C1643" w14:textId="77777777" w:rsidR="00F51648" w:rsidRPr="00937706" w:rsidRDefault="00F51648" w:rsidP="00F51648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r w:rsidRPr="00937706">
              <w:rPr>
                <w:rFonts w:ascii="Verdana" w:hAnsi="Verdana"/>
                <w:sz w:val="22"/>
              </w:rPr>
              <w:t>20 Multiple choice questions: each question relates to the application of one ethical principle </w:t>
            </w:r>
          </w:p>
          <w:p w14:paraId="606CE3D7" w14:textId="0E6EBF7E" w:rsidR="00F51648" w:rsidRPr="00937706" w:rsidRDefault="00F51648" w:rsidP="00F51648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2"/>
              </w:rPr>
            </w:pPr>
            <w:r w:rsidRPr="00937706">
              <w:rPr>
                <w:rFonts w:ascii="Verdana" w:hAnsi="Verdana"/>
                <w:sz w:val="22"/>
              </w:rPr>
              <w:t>15 Multiple choice questions: scenario-type questions depicting an ethical dilemma – you must choose the best course of action based on the relevant ethical principle out of the options available </w:t>
            </w:r>
          </w:p>
        </w:tc>
        <w:tc>
          <w:tcPr>
            <w:tcW w:w="3827" w:type="dxa"/>
          </w:tcPr>
          <w:p w14:paraId="4C6DA80A" w14:textId="77777777" w:rsidR="00F51648" w:rsidRPr="00937706" w:rsidRDefault="00F51648" w:rsidP="00F51648">
            <w:pPr>
              <w:rPr>
                <w:rFonts w:ascii="Verdana" w:hAnsi="Verdana"/>
                <w:sz w:val="22"/>
              </w:rPr>
            </w:pPr>
          </w:p>
        </w:tc>
      </w:tr>
      <w:tr w:rsidR="00937706" w:rsidRPr="00937706" w14:paraId="1DD79C67" w14:textId="77777777" w:rsidTr="006B44BA">
        <w:trPr>
          <w:jc w:val="center"/>
        </w:trPr>
        <w:tc>
          <w:tcPr>
            <w:tcW w:w="5955" w:type="dxa"/>
          </w:tcPr>
          <w:p w14:paraId="49B4EC43" w14:textId="77777777" w:rsidR="00F51648" w:rsidRPr="00937706" w:rsidRDefault="00F51648" w:rsidP="00F51648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</w:pPr>
            <w:r w:rsidRPr="00937706"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  <w:t>You will be offered a resit of the whole test if you fail the test. </w:t>
            </w:r>
          </w:p>
          <w:p w14:paraId="4E560EBC" w14:textId="77777777" w:rsidR="00F51648" w:rsidRPr="00937706" w:rsidRDefault="00F51648" w:rsidP="00F51648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</w:pPr>
            <w:r w:rsidRPr="00937706"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  <w:t>You will need to pay the applicable fee for each additional test. </w:t>
            </w:r>
          </w:p>
          <w:p w14:paraId="60A36581" w14:textId="79DDD58A" w:rsidR="00F51648" w:rsidRPr="00937706" w:rsidRDefault="00F51648" w:rsidP="00F51648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</w:pPr>
            <w:r w:rsidRPr="00937706"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  <w:t>You may have a maximum of two test resits. After the third failed attempt, your credential application will be deemed unsuccessful</w:t>
            </w:r>
          </w:p>
        </w:tc>
        <w:tc>
          <w:tcPr>
            <w:tcW w:w="3827" w:type="dxa"/>
          </w:tcPr>
          <w:p w14:paraId="7779FC79" w14:textId="77777777" w:rsidR="00F51648" w:rsidRPr="00937706" w:rsidRDefault="00F51648" w:rsidP="00F51648">
            <w:pPr>
              <w:rPr>
                <w:rFonts w:ascii="Verdana" w:hAnsi="Verdana"/>
                <w:sz w:val="22"/>
              </w:rPr>
            </w:pPr>
          </w:p>
        </w:tc>
      </w:tr>
      <w:tr w:rsidR="00937706" w:rsidRPr="00937706" w14:paraId="000558DF" w14:textId="77777777" w:rsidTr="006B44BA">
        <w:trPr>
          <w:jc w:val="center"/>
        </w:trPr>
        <w:tc>
          <w:tcPr>
            <w:tcW w:w="5955" w:type="dxa"/>
          </w:tcPr>
          <w:p w14:paraId="2AE9EED1" w14:textId="06D3FB70" w:rsidR="00937706" w:rsidRPr="00937706" w:rsidRDefault="00937706" w:rsidP="00F51648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</w:pPr>
            <w:r w:rsidRPr="00937706">
              <w:rPr>
                <w:rFonts w:ascii="Verdana" w:eastAsia="Times New Roman" w:hAnsi="Verdana" w:cs="Segoe UI"/>
                <w:bCs w:val="0"/>
                <w:sz w:val="22"/>
                <w:lang w:eastAsia="en-GB"/>
              </w:rPr>
              <w:t>Apply for testing when the Certified Provisional Interpreter (CPI) and Certified Interpreter (CI) tests become available</w:t>
            </w:r>
          </w:p>
        </w:tc>
        <w:tc>
          <w:tcPr>
            <w:tcW w:w="3827" w:type="dxa"/>
          </w:tcPr>
          <w:p w14:paraId="6B7B9B65" w14:textId="36FCF7E8" w:rsidR="00937706" w:rsidRPr="00937706" w:rsidRDefault="00937706" w:rsidP="00F51648">
            <w:pPr>
              <w:rPr>
                <w:rFonts w:ascii="Verdana" w:hAnsi="Verdana"/>
                <w:sz w:val="22"/>
              </w:rPr>
            </w:pPr>
            <w:r w:rsidRPr="00937706">
              <w:rPr>
                <w:rFonts w:ascii="Verdana" w:hAnsi="Verdana"/>
                <w:sz w:val="22"/>
              </w:rPr>
              <w:t>The tests will be available after 1 July 2024</w:t>
            </w:r>
          </w:p>
        </w:tc>
      </w:tr>
      <w:bookmarkEnd w:id="1"/>
      <w:bookmarkEnd w:id="14"/>
    </w:tbl>
    <w:p w14:paraId="7BE3FA39" w14:textId="77777777" w:rsidR="00F51648" w:rsidRPr="00937706" w:rsidRDefault="00F51648" w:rsidP="00F51648">
      <w:pPr>
        <w:rPr>
          <w:rFonts w:ascii="Verdana" w:hAnsi="Verdana"/>
        </w:rPr>
      </w:pPr>
    </w:p>
    <w:sectPr w:rsidR="00F51648" w:rsidRPr="00937706" w:rsidSect="006B44BA">
      <w:headerReference w:type="even" r:id="rId19"/>
      <w:headerReference w:type="default" r:id="rId20"/>
      <w:headerReference w:type="firs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154E" w14:textId="77777777" w:rsidR="000D31DD" w:rsidRDefault="000D31DD" w:rsidP="000D31DD">
      <w:pPr>
        <w:spacing w:after="0" w:line="240" w:lineRule="auto"/>
      </w:pPr>
      <w:r>
        <w:separator/>
      </w:r>
    </w:p>
  </w:endnote>
  <w:endnote w:type="continuationSeparator" w:id="0">
    <w:p w14:paraId="33806818" w14:textId="77777777" w:rsidR="000D31DD" w:rsidRDefault="000D31DD" w:rsidP="000D31DD">
      <w:pPr>
        <w:spacing w:after="0" w:line="240" w:lineRule="auto"/>
      </w:pPr>
      <w:r>
        <w:continuationSeparator/>
      </w:r>
    </w:p>
  </w:endnote>
  <w:endnote w:type="continuationNotice" w:id="1">
    <w:p w14:paraId="3F04C564" w14:textId="77777777" w:rsidR="00503EBF" w:rsidRDefault="0050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43CD" w14:textId="77777777" w:rsidR="000D31DD" w:rsidRDefault="000D31DD" w:rsidP="000D31DD">
      <w:pPr>
        <w:spacing w:after="0" w:line="240" w:lineRule="auto"/>
      </w:pPr>
      <w:r>
        <w:separator/>
      </w:r>
    </w:p>
  </w:footnote>
  <w:footnote w:type="continuationSeparator" w:id="0">
    <w:p w14:paraId="34ACDE9A" w14:textId="77777777" w:rsidR="000D31DD" w:rsidRDefault="000D31DD" w:rsidP="000D31DD">
      <w:pPr>
        <w:spacing w:after="0" w:line="240" w:lineRule="auto"/>
      </w:pPr>
      <w:r>
        <w:continuationSeparator/>
      </w:r>
    </w:p>
  </w:footnote>
  <w:footnote w:type="continuationNotice" w:id="1">
    <w:p w14:paraId="6F3E8F08" w14:textId="77777777" w:rsidR="00503EBF" w:rsidRDefault="0050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E62D" w14:textId="77777777" w:rsidR="000D31DD" w:rsidRDefault="000D31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E211F5" wp14:editId="3AD7C69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69E61" w14:textId="77777777" w:rsidR="000D31DD" w:rsidRPr="000D31DD" w:rsidRDefault="000D31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31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2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7E69E61" w14:textId="77777777" w:rsidR="000D31DD" w:rsidRPr="000D31DD" w:rsidRDefault="000D31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31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BBB" w14:textId="77777777" w:rsidR="000D31DD" w:rsidRPr="000D31DD" w:rsidRDefault="000D31DD" w:rsidP="000D31DD">
    <w:pPr>
      <w:pStyle w:val="ListParagraph"/>
      <w:ind w:right="804"/>
      <w:jc w:val="center"/>
      <w:rPr>
        <w:rFonts w:ascii="Verdana" w:hAnsi="Verdana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D31DD">
      <w:rPr>
        <w:rFonts w:ascii="Verdana" w:hAnsi="Verdana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NAATI step by step registration guide</w:t>
    </w:r>
  </w:p>
  <w:p w14:paraId="630853B2" w14:textId="175E041E" w:rsidR="000D31DD" w:rsidRDefault="000D3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9CE2" w14:textId="77777777" w:rsidR="000D31DD" w:rsidRDefault="000D31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9D588C" wp14:editId="665AB9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06253" w14:textId="77777777" w:rsidR="000D31DD" w:rsidRPr="000D31DD" w:rsidRDefault="000D31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31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D58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806253" w14:textId="77777777" w:rsidR="000D31DD" w:rsidRPr="000D31DD" w:rsidRDefault="000D31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31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7B03A9"/>
    <w:multiLevelType w:val="multilevel"/>
    <w:tmpl w:val="4A7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5A53E8"/>
    <w:multiLevelType w:val="hybridMultilevel"/>
    <w:tmpl w:val="62E67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51554"/>
    <w:multiLevelType w:val="hybridMultilevel"/>
    <w:tmpl w:val="E440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6C65E6"/>
    <w:multiLevelType w:val="hybridMultilevel"/>
    <w:tmpl w:val="C4CE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A57EF"/>
    <w:multiLevelType w:val="multilevel"/>
    <w:tmpl w:val="7810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BB0E94"/>
    <w:multiLevelType w:val="hybridMultilevel"/>
    <w:tmpl w:val="0A4EB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0F69"/>
    <w:multiLevelType w:val="hybridMultilevel"/>
    <w:tmpl w:val="BF1E7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CA20D25"/>
    <w:multiLevelType w:val="hybridMultilevel"/>
    <w:tmpl w:val="D272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8B50BC"/>
    <w:multiLevelType w:val="hybridMultilevel"/>
    <w:tmpl w:val="228A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EF679B7"/>
    <w:multiLevelType w:val="multilevel"/>
    <w:tmpl w:val="66A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018311">
    <w:abstractNumId w:val="19"/>
  </w:num>
  <w:num w:numId="2" w16cid:durableId="399864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172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419175">
    <w:abstractNumId w:val="15"/>
  </w:num>
  <w:num w:numId="5" w16cid:durableId="1720398059">
    <w:abstractNumId w:val="9"/>
  </w:num>
  <w:num w:numId="6" w16cid:durableId="711807600">
    <w:abstractNumId w:val="7"/>
  </w:num>
  <w:num w:numId="7" w16cid:durableId="1513377359">
    <w:abstractNumId w:val="29"/>
  </w:num>
  <w:num w:numId="8" w16cid:durableId="137619396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397464">
    <w:abstractNumId w:val="9"/>
  </w:num>
  <w:num w:numId="10" w16cid:durableId="1055423701">
    <w:abstractNumId w:val="13"/>
  </w:num>
  <w:num w:numId="11" w16cid:durableId="1476141414">
    <w:abstractNumId w:val="13"/>
  </w:num>
  <w:num w:numId="12" w16cid:durableId="343436997">
    <w:abstractNumId w:val="9"/>
  </w:num>
  <w:num w:numId="13" w16cid:durableId="490416014">
    <w:abstractNumId w:val="10"/>
  </w:num>
  <w:num w:numId="14" w16cid:durableId="323512897">
    <w:abstractNumId w:val="22"/>
  </w:num>
  <w:num w:numId="15" w16cid:durableId="399524433">
    <w:abstractNumId w:val="14"/>
  </w:num>
  <w:num w:numId="16" w16cid:durableId="939607237">
    <w:abstractNumId w:val="6"/>
  </w:num>
  <w:num w:numId="17" w16cid:durableId="214509252">
    <w:abstractNumId w:val="5"/>
  </w:num>
  <w:num w:numId="18" w16cid:durableId="1990402864">
    <w:abstractNumId w:val="4"/>
  </w:num>
  <w:num w:numId="19" w16cid:durableId="1171067226">
    <w:abstractNumId w:val="8"/>
  </w:num>
  <w:num w:numId="20" w16cid:durableId="958490314">
    <w:abstractNumId w:val="3"/>
  </w:num>
  <w:num w:numId="21" w16cid:durableId="1700810971">
    <w:abstractNumId w:val="2"/>
  </w:num>
  <w:num w:numId="22" w16cid:durableId="1971859851">
    <w:abstractNumId w:val="1"/>
  </w:num>
  <w:num w:numId="23" w16cid:durableId="1472088458">
    <w:abstractNumId w:val="0"/>
  </w:num>
  <w:num w:numId="24" w16cid:durableId="407000120">
    <w:abstractNumId w:val="18"/>
  </w:num>
  <w:num w:numId="25" w16cid:durableId="1799109867">
    <w:abstractNumId w:val="32"/>
  </w:num>
  <w:num w:numId="26" w16cid:durableId="1014694971">
    <w:abstractNumId w:val="34"/>
  </w:num>
  <w:num w:numId="27" w16cid:durableId="344216415">
    <w:abstractNumId w:val="30"/>
  </w:num>
  <w:num w:numId="28" w16cid:durableId="1783500239">
    <w:abstractNumId w:val="20"/>
  </w:num>
  <w:num w:numId="29" w16cid:durableId="1044453028">
    <w:abstractNumId w:val="11"/>
  </w:num>
  <w:num w:numId="30" w16cid:durableId="67700784">
    <w:abstractNumId w:val="21"/>
  </w:num>
  <w:num w:numId="31" w16cid:durableId="1912304602">
    <w:abstractNumId w:val="35"/>
  </w:num>
  <w:num w:numId="32" w16cid:durableId="1414471021">
    <w:abstractNumId w:val="26"/>
  </w:num>
  <w:num w:numId="33" w16cid:durableId="429158559">
    <w:abstractNumId w:val="27"/>
  </w:num>
  <w:num w:numId="34" w16cid:durableId="704712798">
    <w:abstractNumId w:val="16"/>
  </w:num>
  <w:num w:numId="35" w16cid:durableId="1254051726">
    <w:abstractNumId w:val="23"/>
  </w:num>
  <w:num w:numId="36" w16cid:durableId="1948418032">
    <w:abstractNumId w:val="31"/>
  </w:num>
  <w:num w:numId="37" w16cid:durableId="2047177247">
    <w:abstractNumId w:val="33"/>
  </w:num>
  <w:num w:numId="38" w16cid:durableId="179783568">
    <w:abstractNumId w:val="36"/>
  </w:num>
  <w:num w:numId="39" w16cid:durableId="830564908">
    <w:abstractNumId w:val="24"/>
  </w:num>
  <w:num w:numId="40" w16cid:durableId="2022513644">
    <w:abstractNumId w:val="12"/>
  </w:num>
  <w:num w:numId="41" w16cid:durableId="2077165975">
    <w:abstractNumId w:val="17"/>
  </w:num>
  <w:num w:numId="42" w16cid:durableId="6434366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DD"/>
    <w:rsid w:val="00000B4C"/>
    <w:rsid w:val="00005BBE"/>
    <w:rsid w:val="000106D0"/>
    <w:rsid w:val="00034336"/>
    <w:rsid w:val="00037CB0"/>
    <w:rsid w:val="000A576B"/>
    <w:rsid w:val="000D31DD"/>
    <w:rsid w:val="000E3BB9"/>
    <w:rsid w:val="00106AED"/>
    <w:rsid w:val="001D3744"/>
    <w:rsid w:val="00206B3F"/>
    <w:rsid w:val="00213DA6"/>
    <w:rsid w:val="00214F80"/>
    <w:rsid w:val="00216302"/>
    <w:rsid w:val="00236D2D"/>
    <w:rsid w:val="00245A2B"/>
    <w:rsid w:val="0026093C"/>
    <w:rsid w:val="002651F2"/>
    <w:rsid w:val="002B047A"/>
    <w:rsid w:val="002D1C62"/>
    <w:rsid w:val="002D367B"/>
    <w:rsid w:val="002E7889"/>
    <w:rsid w:val="00354EC2"/>
    <w:rsid w:val="00397220"/>
    <w:rsid w:val="003B0A38"/>
    <w:rsid w:val="003E2869"/>
    <w:rsid w:val="003E3722"/>
    <w:rsid w:val="004107F6"/>
    <w:rsid w:val="004227ED"/>
    <w:rsid w:val="00445BCE"/>
    <w:rsid w:val="00454F25"/>
    <w:rsid w:val="004710B8"/>
    <w:rsid w:val="00503EBF"/>
    <w:rsid w:val="00533E65"/>
    <w:rsid w:val="005574B4"/>
    <w:rsid w:val="0056681E"/>
    <w:rsid w:val="00572AA9"/>
    <w:rsid w:val="00595906"/>
    <w:rsid w:val="005B11F9"/>
    <w:rsid w:val="00631D73"/>
    <w:rsid w:val="00654052"/>
    <w:rsid w:val="006B19BD"/>
    <w:rsid w:val="006B44BA"/>
    <w:rsid w:val="0078640E"/>
    <w:rsid w:val="007878F9"/>
    <w:rsid w:val="007B201A"/>
    <w:rsid w:val="007C2143"/>
    <w:rsid w:val="007D6140"/>
    <w:rsid w:val="007F03C6"/>
    <w:rsid w:val="007F3ACD"/>
    <w:rsid w:val="0080133F"/>
    <w:rsid w:val="0080498F"/>
    <w:rsid w:val="00860654"/>
    <w:rsid w:val="00885ABA"/>
    <w:rsid w:val="00903467"/>
    <w:rsid w:val="00906EAA"/>
    <w:rsid w:val="00937706"/>
    <w:rsid w:val="00970DD2"/>
    <w:rsid w:val="00974925"/>
    <w:rsid w:val="009D15F1"/>
    <w:rsid w:val="009D2B10"/>
    <w:rsid w:val="00A2199C"/>
    <w:rsid w:val="00A43896"/>
    <w:rsid w:val="00A6244E"/>
    <w:rsid w:val="00A64805"/>
    <w:rsid w:val="00AB2242"/>
    <w:rsid w:val="00B2259F"/>
    <w:rsid w:val="00B26F56"/>
    <w:rsid w:val="00B41635"/>
    <w:rsid w:val="00B5357A"/>
    <w:rsid w:val="00B71075"/>
    <w:rsid w:val="00BA432F"/>
    <w:rsid w:val="00C503A7"/>
    <w:rsid w:val="00C5215F"/>
    <w:rsid w:val="00CA2014"/>
    <w:rsid w:val="00CB4A28"/>
    <w:rsid w:val="00D032BE"/>
    <w:rsid w:val="00D250B7"/>
    <w:rsid w:val="00D34EA0"/>
    <w:rsid w:val="00D47A10"/>
    <w:rsid w:val="00DD6907"/>
    <w:rsid w:val="00DD7526"/>
    <w:rsid w:val="00E34EE7"/>
    <w:rsid w:val="00E671C3"/>
    <w:rsid w:val="00E90142"/>
    <w:rsid w:val="00E9269E"/>
    <w:rsid w:val="00F06EE8"/>
    <w:rsid w:val="00F07349"/>
    <w:rsid w:val="00F113EF"/>
    <w:rsid w:val="00F126F3"/>
    <w:rsid w:val="00F22AE5"/>
    <w:rsid w:val="00F51648"/>
    <w:rsid w:val="00F829C0"/>
    <w:rsid w:val="00F829F6"/>
    <w:rsid w:val="36625B93"/>
    <w:rsid w:val="37FE2BF4"/>
    <w:rsid w:val="54E197EF"/>
    <w:rsid w:val="739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B3E478"/>
  <w15:chartTrackingRefBased/>
  <w15:docId w15:val="{F0438A58-86F7-448F-98B5-41272323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 w:val="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 w:val="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 w:val="0"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 w:val="0"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 w:val="0"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 w:val="0"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 w:val="0"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 w:val="0"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b/>
      <w:bCs w:val="0"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b/>
      <w:bCs w:val="0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b/>
      <w:bCs w:val="0"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b/>
      <w:bCs w:val="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0D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DD"/>
  </w:style>
  <w:style w:type="character" w:styleId="Hyperlink">
    <w:name w:val="Hyperlink"/>
    <w:basedOn w:val="DefaultParagraphFont"/>
    <w:uiPriority w:val="99"/>
    <w:unhideWhenUsed/>
    <w:rsid w:val="000D31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naati.com.au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earn.naati.com.a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y.naati.com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2228</Characters>
  <Application>Microsoft Office Word</Application>
  <DocSecurity>4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Firth</dc:creator>
  <cp:keywords/>
  <dc:description/>
  <cp:lastModifiedBy>Zoe Braithwaite</cp:lastModifiedBy>
  <cp:revision>2</cp:revision>
  <dcterms:created xsi:type="dcterms:W3CDTF">2023-08-13T23:08:00Z</dcterms:created>
  <dcterms:modified xsi:type="dcterms:W3CDTF">2023-08-13T23:08:00Z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2023-07-18T23:05:57Z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c02bd678-52e7-41ae-a324-672a39faca7e</vt:lpwstr>
  </property>
  <property fmtid="{D5CDD505-2E9C-101B-9397-08002B2CF9AE}" pid="11" name="MSIP_Label_f43e46a9-9901-46e9-bfae-bb6189d4cb66_ContentBits">
    <vt:lpwstr>1</vt:lpwstr>
  </property>
</Properties>
</file>